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01"/>
        <w:gridCol w:w="1800"/>
        <w:gridCol w:w="719"/>
        <w:gridCol w:w="1980"/>
      </w:tblGrid>
      <w:tr w:rsidR="00253A84">
        <w:tc>
          <w:tcPr>
            <w:tcW w:w="5399" w:type="dxa"/>
            <w:gridSpan w:val="4"/>
          </w:tcPr>
          <w:p w:rsidR="00253A84" w:rsidRDefault="009B4FC6">
            <w:pPr>
              <w:pStyle w:val="24"/>
              <w:widowControl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49275" cy="650240"/>
                  <wp:effectExtent l="0" t="0" r="0" b="0"/>
                  <wp:docPr id="1" name="_x005F_x0000_i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3A84" w:rsidRDefault="00253A84">
            <w:pPr>
              <w:pStyle w:val="24"/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  <w:p w:rsidR="00253A84" w:rsidRDefault="009B4FC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МИНИСТЕРСТВО ОБРАЗОВАНИЯ</w:t>
            </w:r>
          </w:p>
          <w:p w:rsidR="00253A84" w:rsidRDefault="009B4FC6">
            <w:pPr>
              <w:widowControl w:val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>НОВОСИБИРСКОЙ ОБЛАСТИ</w:t>
            </w:r>
          </w:p>
          <w:p w:rsidR="00253A84" w:rsidRDefault="009B4FC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(Минобразования Новосибирской области)</w:t>
            </w:r>
          </w:p>
          <w:p w:rsidR="00253A84" w:rsidRDefault="00253A84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  <w:p w:rsidR="00253A84" w:rsidRDefault="009B4FC6">
            <w:pPr>
              <w:widowControl w:val="0"/>
              <w:jc w:val="center"/>
              <w:rPr>
                <w:b/>
                <w:sz w:val="10"/>
                <w:szCs w:val="12"/>
              </w:rPr>
            </w:pPr>
            <w:r>
              <w:rPr>
                <w:b/>
              </w:rPr>
              <w:t>УПРАВЛЕНИЕ ЛИЦЕНЗИРОВАНИЯ, АККРЕДИТАЦИИ, КОНТРОЛЯ И НАДЗОРА В СФЕРЕ ОБРАЗОВАНИЯ</w:t>
            </w:r>
          </w:p>
          <w:p w:rsidR="00253A84" w:rsidRDefault="00253A84">
            <w:pPr>
              <w:widowControl w:val="0"/>
              <w:jc w:val="center"/>
              <w:rPr>
                <w:b/>
                <w:sz w:val="12"/>
                <w:szCs w:val="12"/>
              </w:rPr>
            </w:pPr>
          </w:p>
          <w:p w:rsidR="00253A84" w:rsidRDefault="009B4F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проспект, д.18, г. Новосибирск, 630007</w:t>
            </w:r>
          </w:p>
          <w:p w:rsidR="00253A84" w:rsidRDefault="009B4F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(383)238-73-46, 238-73-20, факс: (383)238-61-03   </w:t>
            </w:r>
            <w:r>
              <w:rPr>
                <w:sz w:val="22"/>
                <w:szCs w:val="22"/>
                <w:lang w:val="de-DE"/>
              </w:rPr>
              <w:t>E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de-DE"/>
              </w:rPr>
              <w:t>mail</w:t>
            </w:r>
            <w:r>
              <w:rPr>
                <w:sz w:val="22"/>
                <w:szCs w:val="22"/>
                <w:lang w:val="en-US"/>
              </w:rPr>
              <w:t xml:space="preserve">: </w:t>
            </w:r>
            <w:hyperlink r:id="rId5" w:tgtFrame="mailto:minobr@nso.ru">
              <w:r>
                <w:rPr>
                  <w:rStyle w:val="a3"/>
                  <w:sz w:val="22"/>
                  <w:szCs w:val="22"/>
                  <w:lang w:val="en-US"/>
                </w:rPr>
                <w:t>minobr</w:t>
              </w:r>
              <w:r>
                <w:rPr>
                  <w:rStyle w:val="a3"/>
                  <w:sz w:val="22"/>
                  <w:szCs w:val="22"/>
                </w:rPr>
                <w:t>@</w:t>
              </w:r>
              <w:r>
                <w:rPr>
                  <w:rStyle w:val="a3"/>
                  <w:sz w:val="22"/>
                  <w:szCs w:val="22"/>
                  <w:lang w:val="en-US"/>
                </w:rPr>
                <w:t>nso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  <w:p w:rsidR="00253A84" w:rsidRDefault="009B4FC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hyperlink r:id="rId6" w:tgtFrame="http://www.minobr.nso.ru">
              <w:r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minobr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nso</w:t>
              </w:r>
              <w:proofErr w:type="spellEnd"/>
              <w:r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253A84">
        <w:tc>
          <w:tcPr>
            <w:tcW w:w="900" w:type="dxa"/>
          </w:tcPr>
          <w:p w:rsidR="00253A84" w:rsidRDefault="009B4FC6">
            <w:pPr>
              <w:widowControl w:val="0"/>
            </w:pPr>
            <w:r>
              <w:t xml:space="preserve"> </w:t>
            </w:r>
          </w:p>
        </w:tc>
        <w:tc>
          <w:tcPr>
            <w:tcW w:w="4499" w:type="dxa"/>
            <w:gridSpan w:val="3"/>
            <w:tcBorders>
              <w:bottom w:val="single" w:sz="4" w:space="0" w:color="000000"/>
            </w:tcBorders>
          </w:tcPr>
          <w:p w:rsidR="00253A84" w:rsidRDefault="009B4FC6">
            <w:pPr>
              <w:widowControl w:val="0"/>
              <w:rPr>
                <w:lang w:val="en-US"/>
              </w:rPr>
            </w:pPr>
            <w:r>
              <w:rPr>
                <w:color w:val="FFFFFF"/>
              </w:rPr>
              <w:t xml:space="preserve">       </w:t>
            </w:r>
            <w:r>
              <w:rPr>
                <w:color w:val="FFFFFF"/>
                <w:lang w:val="en-US"/>
              </w:rPr>
              <w:t xml:space="preserve"> </w:t>
            </w:r>
            <w:r>
              <w:rPr>
                <w:noProof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893695" cy="25209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6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FFFFFF"/>
                <w:lang w:val="en-US"/>
              </w:rPr>
              <w:t xml:space="preserve"> </w:t>
            </w:r>
          </w:p>
        </w:tc>
      </w:tr>
      <w:tr w:rsidR="00253A84">
        <w:tc>
          <w:tcPr>
            <w:tcW w:w="900" w:type="dxa"/>
          </w:tcPr>
          <w:p w:rsidR="00253A84" w:rsidRDefault="009B4FC6">
            <w:pPr>
              <w:widowControl w:val="0"/>
              <w:jc w:val="center"/>
              <w:rPr>
                <w:lang w:val="de-DE"/>
              </w:rPr>
            </w:pPr>
            <w:r>
              <w:t xml:space="preserve">На </w:t>
            </w: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253A84" w:rsidRDefault="00253A84">
            <w:pPr>
              <w:widowControl w:val="0"/>
              <w:rPr>
                <w:lang w:val="de-DE"/>
              </w:rPr>
            </w:pP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253A84" w:rsidRDefault="009B4FC6">
            <w:pPr>
              <w:widowControl w:val="0"/>
              <w:jc w:val="center"/>
              <w:rPr>
                <w:lang w:val="de-DE"/>
              </w:rPr>
            </w:pPr>
            <w:r>
              <w:t>от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253A84" w:rsidRDefault="00253A84">
            <w:pPr>
              <w:widowControl w:val="0"/>
              <w:rPr>
                <w:lang w:val="de-DE"/>
              </w:rPr>
            </w:pPr>
          </w:p>
        </w:tc>
      </w:tr>
    </w:tbl>
    <w:p w:rsidR="00253A84" w:rsidRDefault="00253A84"/>
    <w:tbl>
      <w:tblPr>
        <w:tblpPr w:leftFromText="180" w:rightFromText="180" w:vertAnchor="text" w:tblpX="5434" w:tblpY="-4407"/>
        <w:tblW w:w="4664" w:type="dxa"/>
        <w:tblLayout w:type="fixed"/>
        <w:tblLook w:val="04A0" w:firstRow="1" w:lastRow="0" w:firstColumn="1" w:lastColumn="0" w:noHBand="0" w:noVBand="1"/>
      </w:tblPr>
      <w:tblGrid>
        <w:gridCol w:w="4664"/>
      </w:tblGrid>
      <w:tr w:rsidR="00253A84">
        <w:trPr>
          <w:trHeight w:val="3954"/>
        </w:trPr>
        <w:tc>
          <w:tcPr>
            <w:tcW w:w="4664" w:type="dxa"/>
          </w:tcPr>
          <w:p w:rsidR="00253A84" w:rsidRDefault="00253A84">
            <w:pPr>
              <w:widowControl w:val="0"/>
              <w:jc w:val="center"/>
              <w:rPr>
                <w:rStyle w:val="docdata"/>
                <w:rFonts w:eastAsia="Arial"/>
                <w:color w:val="000000"/>
                <w:sz w:val="20"/>
              </w:rPr>
            </w:pPr>
          </w:p>
          <w:p w:rsidR="00253A84" w:rsidRDefault="009B4FC6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  <w:r>
              <w:rPr>
                <w:rStyle w:val="docdata"/>
                <w:rFonts w:eastAsia="Arial"/>
                <w:color w:val="000000"/>
              </w:rPr>
              <w:t>Директору</w:t>
            </w:r>
          </w:p>
          <w:p w:rsidR="00253A84" w:rsidRDefault="009B4FC6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  <w:r>
              <w:rPr>
                <w:rStyle w:val="docdata"/>
                <w:rFonts w:eastAsia="Arial"/>
                <w:color w:val="000000"/>
              </w:rPr>
              <w:t>АНО ФК «Аврора»</w:t>
            </w:r>
          </w:p>
          <w:p w:rsidR="00253A84" w:rsidRDefault="00253A84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</w:p>
          <w:p w:rsidR="00253A84" w:rsidRDefault="009B4FC6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  <w:r>
              <w:rPr>
                <w:rStyle w:val="docdata"/>
                <w:rFonts w:eastAsia="Arial"/>
                <w:color w:val="000000"/>
              </w:rPr>
              <w:t>В.В. Петухову</w:t>
            </w:r>
          </w:p>
          <w:p w:rsidR="00253A84" w:rsidRDefault="00253A84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</w:p>
          <w:p w:rsidR="00253A84" w:rsidRDefault="009B4FC6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  <w:r>
              <w:rPr>
                <w:rStyle w:val="docdata"/>
                <w:rFonts w:eastAsia="Arial"/>
                <w:color w:val="000000"/>
              </w:rPr>
              <w:t xml:space="preserve">630082, Новосибирская область, </w:t>
            </w:r>
          </w:p>
          <w:p w:rsidR="00253A84" w:rsidRDefault="009B4FC6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  <w:proofErr w:type="spellStart"/>
            <w:r>
              <w:rPr>
                <w:rStyle w:val="docdata"/>
                <w:rFonts w:eastAsia="Arial"/>
                <w:color w:val="000000"/>
              </w:rPr>
              <w:t>г.о</w:t>
            </w:r>
            <w:proofErr w:type="spellEnd"/>
            <w:r>
              <w:rPr>
                <w:rStyle w:val="docdata"/>
                <w:rFonts w:eastAsia="Arial"/>
                <w:color w:val="000000"/>
              </w:rPr>
              <w:t xml:space="preserve">. город Новосибирск, </w:t>
            </w:r>
          </w:p>
          <w:p w:rsidR="00253A84" w:rsidRDefault="009B4FC6">
            <w:pPr>
              <w:widowControl w:val="0"/>
              <w:jc w:val="center"/>
              <w:rPr>
                <w:rStyle w:val="docdata"/>
                <w:rFonts w:eastAsia="Arial"/>
                <w:color w:val="000000"/>
              </w:rPr>
            </w:pPr>
            <w:r>
              <w:rPr>
                <w:rStyle w:val="docdata"/>
                <w:rFonts w:eastAsia="Arial"/>
                <w:color w:val="000000"/>
              </w:rPr>
              <w:t>г. Новосибирск, ул. Дачная, д. 62/2</w:t>
            </w:r>
          </w:p>
        </w:tc>
      </w:tr>
    </w:tbl>
    <w:p w:rsidR="00253A84" w:rsidRDefault="00253A84">
      <w:pPr>
        <w:ind w:left="2832" w:firstLine="708"/>
      </w:pPr>
    </w:p>
    <w:p w:rsidR="00253A84" w:rsidRDefault="00253A84">
      <w:pPr>
        <w:ind w:left="2832" w:firstLine="708"/>
      </w:pPr>
    </w:p>
    <w:p w:rsidR="00253A84" w:rsidRDefault="009B4FC6">
      <w:pPr>
        <w:jc w:val="center"/>
      </w:pPr>
      <w:r>
        <w:t>Уведомление</w:t>
      </w:r>
    </w:p>
    <w:p w:rsidR="00253A84" w:rsidRDefault="009B4FC6">
      <w:pPr>
        <w:jc w:val="center"/>
      </w:pPr>
      <w:r>
        <w:t xml:space="preserve">о предоставлении лицензии (временной лицензии) </w:t>
      </w:r>
    </w:p>
    <w:p w:rsidR="00253A84" w:rsidRDefault="00253A84">
      <w:pPr>
        <w:ind w:firstLine="709"/>
        <w:jc w:val="both"/>
      </w:pPr>
    </w:p>
    <w:p w:rsidR="00253A84" w:rsidRDefault="009B4FC6">
      <w:pPr>
        <w:ind w:firstLine="709"/>
        <w:jc w:val="both"/>
      </w:pPr>
      <w:r>
        <w:t xml:space="preserve">В реестр лицензий на осуществление </w:t>
      </w:r>
      <w:r>
        <w:t>образовательной деятельности внесена запись о предоставлении министерством образования Новосибирской области лицензии на осуществление образовательной деятельности</w:t>
      </w:r>
    </w:p>
    <w:p w:rsidR="00253A84" w:rsidRDefault="009B4FC6">
      <w:pPr>
        <w:jc w:val="center"/>
        <w:rPr>
          <w:color w:val="000000"/>
          <w:u w:val="single"/>
        </w:rPr>
      </w:pPr>
      <w:r>
        <w:rPr>
          <w:u w:val="single"/>
        </w:rPr>
        <w:t xml:space="preserve">17.06.2024, № </w:t>
      </w:r>
      <w:r>
        <w:rPr>
          <w:color w:val="000000"/>
          <w:u w:val="single"/>
        </w:rPr>
        <w:t>Л035-01199-54/01251004</w:t>
      </w:r>
    </w:p>
    <w:p w:rsidR="00253A84" w:rsidRDefault="009B4FC6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(</w:t>
      </w:r>
      <w:r>
        <w:rPr>
          <w:sz w:val="18"/>
          <w:szCs w:val="18"/>
        </w:rPr>
        <w:t>указываются реквизиты лицензии (временной лицензии) н</w:t>
      </w:r>
      <w:r>
        <w:rPr>
          <w:sz w:val="18"/>
          <w:szCs w:val="18"/>
        </w:rPr>
        <w:t>а осуществление образовательной деятельности)</w:t>
      </w:r>
    </w:p>
    <w:p w:rsidR="00253A84" w:rsidRDefault="00253A84">
      <w:pPr>
        <w:ind w:firstLine="709"/>
        <w:jc w:val="center"/>
      </w:pPr>
    </w:p>
    <w:p w:rsidR="00253A84" w:rsidRDefault="009B4FC6">
      <w:pPr>
        <w:jc w:val="center"/>
        <w:rPr>
          <w:u w:val="single"/>
        </w:rPr>
      </w:pPr>
      <w:r>
        <w:rPr>
          <w:u w:val="single"/>
        </w:rPr>
        <w:t xml:space="preserve">автономной некоммерческой организации </w:t>
      </w:r>
      <w:proofErr w:type="spellStart"/>
      <w:r>
        <w:rPr>
          <w:u w:val="single"/>
        </w:rPr>
        <w:t>флорбольному</w:t>
      </w:r>
      <w:proofErr w:type="spellEnd"/>
      <w:r>
        <w:rPr>
          <w:u w:val="single"/>
        </w:rPr>
        <w:t xml:space="preserve"> клубу «Аврора» </w:t>
      </w:r>
    </w:p>
    <w:p w:rsidR="00253A84" w:rsidRDefault="009B4FC6">
      <w:pPr>
        <w:jc w:val="center"/>
        <w:rPr>
          <w:u w:val="single"/>
        </w:rPr>
      </w:pPr>
      <w:r>
        <w:rPr>
          <w:u w:val="single"/>
        </w:rPr>
        <w:t>(АНО ФК «Аврора»)</w:t>
      </w:r>
    </w:p>
    <w:p w:rsidR="00253A84" w:rsidRDefault="009B4FC6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наименование юридического лица / индивидуального предпринимателя в соответствии с заявлением о предоставлении л</w:t>
      </w:r>
      <w:r>
        <w:rPr>
          <w:sz w:val="18"/>
          <w:szCs w:val="18"/>
        </w:rPr>
        <w:t>ицензии (временной лицензии) на осуществление образовательной деятельности)</w:t>
      </w:r>
    </w:p>
    <w:p w:rsidR="00253A84" w:rsidRDefault="00253A84">
      <w:pPr>
        <w:ind w:right="-17" w:firstLine="709"/>
        <w:jc w:val="both"/>
      </w:pPr>
    </w:p>
    <w:p w:rsidR="00253A84" w:rsidRDefault="009B4FC6">
      <w:pPr>
        <w:ind w:right="-17" w:firstLine="709"/>
        <w:jc w:val="both"/>
      </w:pPr>
      <w:r>
        <w:t xml:space="preserve">Идентификационный номер налогоплательщика </w:t>
      </w:r>
      <w:r>
        <w:rPr>
          <w:u w:val="single"/>
        </w:rPr>
        <w:t>5402079017</w:t>
      </w:r>
      <w:r>
        <w:t>.</w:t>
      </w:r>
    </w:p>
    <w:p w:rsidR="00253A84" w:rsidRDefault="009B4FC6">
      <w:pPr>
        <w:ind w:firstLine="709"/>
        <w:jc w:val="both"/>
        <w:outlineLvl w:val="0"/>
      </w:pPr>
      <w:r>
        <w:t>С</w:t>
      </w:r>
      <w:r>
        <w:rPr>
          <w:bCs/>
        </w:rPr>
        <w:t>ведения о предоставлении лицензии из реестра лицензий</w:t>
      </w:r>
      <w:r>
        <w:t xml:space="preserve"> размещены в  информационно-телекоммуникационной сети «Интернет» </w:t>
      </w:r>
      <w:r>
        <w:rPr>
          <w:bCs/>
        </w:rPr>
        <w:t>на офи</w:t>
      </w:r>
      <w:r>
        <w:rPr>
          <w:bCs/>
        </w:rPr>
        <w:t xml:space="preserve">циальном сайте министерства образования Новосибирской области </w:t>
      </w:r>
      <w:r>
        <w:t xml:space="preserve">по адресу </w:t>
      </w:r>
      <w:hyperlink r:id="rId8" w:tgtFrame="https://minobr.nso.ru/">
        <w:r>
          <w:rPr>
            <w:bCs/>
            <w:color w:val="0000FF"/>
            <w:u w:val="single"/>
          </w:rPr>
          <w:t>https://minobr.nso.ru/</w:t>
        </w:r>
      </w:hyperlink>
      <w:r>
        <w:t xml:space="preserve">: </w:t>
      </w:r>
      <w:proofErr w:type="gramStart"/>
      <w:r>
        <w:rPr>
          <w:u w:val="single"/>
        </w:rPr>
        <w:t>https://websib.ru/service/registry/lic/</w:t>
      </w:r>
      <w:r>
        <w:t xml:space="preserve"> .</w:t>
      </w:r>
      <w:proofErr w:type="gramEnd"/>
    </w:p>
    <w:p w:rsidR="00253A84" w:rsidRDefault="009B4FC6">
      <w:pPr>
        <w:spacing w:line="276" w:lineRule="auto"/>
        <w:jc w:val="center"/>
        <w:rPr>
          <w:rFonts w:ascii="Calibri" w:hAnsi="Calibri"/>
          <w:sz w:val="18"/>
          <w:szCs w:val="18"/>
        </w:rPr>
      </w:pPr>
      <w:r>
        <w:rPr>
          <w:sz w:val="20"/>
          <w:szCs w:val="20"/>
        </w:rPr>
        <w:t>(</w:t>
      </w:r>
      <w:r>
        <w:rPr>
          <w:sz w:val="18"/>
          <w:szCs w:val="18"/>
        </w:rPr>
        <w:t xml:space="preserve">указывается ссылка на сведения из реестра лицензий министерства образования Новосибирской области) </w:t>
      </w:r>
    </w:p>
    <w:p w:rsidR="00253A84" w:rsidRDefault="009B4FC6">
      <w:pPr>
        <w:jc w:val="both"/>
        <w:rPr>
          <w:sz w:val="26"/>
          <w:szCs w:val="26"/>
          <w:lang w:eastAsia="en-US"/>
        </w:rPr>
      </w:pPr>
      <w:bookmarkStart w:id="0" w:name="_GoBack"/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posOffset>2066925</wp:posOffset>
            </wp:positionH>
            <wp:positionV relativeFrom="line">
              <wp:posOffset>160020</wp:posOffset>
            </wp:positionV>
            <wp:extent cx="2544445" cy="12960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53A84" w:rsidRDefault="00253A84">
      <w:pPr>
        <w:jc w:val="both"/>
        <w:rPr>
          <w:sz w:val="26"/>
          <w:szCs w:val="26"/>
          <w:lang w:eastAsia="en-US"/>
        </w:rPr>
      </w:pPr>
    </w:p>
    <w:p w:rsidR="00253A84" w:rsidRDefault="009B4FC6">
      <w:pPr>
        <w:jc w:val="both"/>
        <w:rPr>
          <w:lang w:eastAsia="en-US"/>
        </w:rPr>
      </w:pPr>
      <w:r>
        <w:rPr>
          <w:szCs w:val="26"/>
          <w:lang w:eastAsia="en-US"/>
        </w:rPr>
        <w:t>Начальник управления                                                                           Е.А. Вдовина</w:t>
      </w:r>
    </w:p>
    <w:p w:rsidR="00253A84" w:rsidRDefault="00253A84">
      <w:pPr>
        <w:jc w:val="both"/>
        <w:rPr>
          <w:color w:val="FF0000"/>
        </w:rPr>
      </w:pPr>
    </w:p>
    <w:p w:rsidR="00253A84" w:rsidRDefault="009B4FC6">
      <w:pPr>
        <w:ind w:left="2832" w:firstLine="708"/>
        <w:jc w:val="both"/>
        <w:rPr>
          <w:color w:val="FFFFFF"/>
        </w:rPr>
      </w:pPr>
      <w:r>
        <w:rPr>
          <w:color w:val="FFFFFF"/>
        </w:rPr>
        <w:t xml:space="preserve"> </w:t>
      </w:r>
      <w:r>
        <w:rPr>
          <w:color w:val="FFFFFF"/>
        </w:rPr>
        <w:t xml:space="preserve"> </w:t>
      </w:r>
    </w:p>
    <w:p w:rsidR="00253A84" w:rsidRDefault="00253A84">
      <w:pPr>
        <w:ind w:left="2832" w:firstLine="708"/>
        <w:jc w:val="both"/>
        <w:rPr>
          <w:color w:val="FFFFFF"/>
        </w:rPr>
      </w:pPr>
    </w:p>
    <w:p w:rsidR="00253A84" w:rsidRDefault="00253A84">
      <w:pPr>
        <w:jc w:val="both"/>
        <w:rPr>
          <w:sz w:val="18"/>
          <w:szCs w:val="18"/>
        </w:rPr>
      </w:pPr>
    </w:p>
    <w:p w:rsidR="00253A84" w:rsidRDefault="00253A84">
      <w:pPr>
        <w:jc w:val="both"/>
        <w:rPr>
          <w:sz w:val="18"/>
          <w:szCs w:val="18"/>
        </w:rPr>
      </w:pPr>
    </w:p>
    <w:p w:rsidR="00253A84" w:rsidRDefault="00253A84">
      <w:pPr>
        <w:jc w:val="both"/>
        <w:rPr>
          <w:sz w:val="18"/>
          <w:szCs w:val="18"/>
        </w:rPr>
      </w:pPr>
    </w:p>
    <w:p w:rsidR="00253A84" w:rsidRDefault="009B4FC6">
      <w:pPr>
        <w:rPr>
          <w:sz w:val="20"/>
          <w:szCs w:val="20"/>
        </w:rPr>
      </w:pPr>
      <w:r>
        <w:rPr>
          <w:sz w:val="20"/>
          <w:szCs w:val="20"/>
        </w:rPr>
        <w:t>Шмидт Н.В.</w:t>
      </w:r>
    </w:p>
    <w:p w:rsidR="00253A84" w:rsidRDefault="009B4FC6">
      <w:pPr>
        <w:jc w:val="both"/>
        <w:rPr>
          <w:sz w:val="20"/>
          <w:szCs w:val="20"/>
        </w:rPr>
      </w:pPr>
      <w:r>
        <w:rPr>
          <w:sz w:val="20"/>
          <w:szCs w:val="20"/>
        </w:rPr>
        <w:t>238-74-57</w:t>
      </w:r>
    </w:p>
    <w:sectPr w:rsidR="00253A84">
      <w:pgSz w:w="11906" w:h="16838"/>
      <w:pgMar w:top="709" w:right="567" w:bottom="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84"/>
    <w:rsid w:val="00253A84"/>
    <w:rsid w:val="009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C019-4D45-4460-9FD0-3C0E53DD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uiPriority w:val="10"/>
    <w:qFormat/>
    <w:rPr>
      <w:sz w:val="48"/>
      <w:szCs w:val="48"/>
    </w:rPr>
  </w:style>
  <w:style w:type="character" w:customStyle="1" w:styleId="a5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link w:val="21"/>
    <w:uiPriority w:val="29"/>
    <w:qFormat/>
    <w:rPr>
      <w:i/>
    </w:rPr>
  </w:style>
  <w:style w:type="character" w:customStyle="1" w:styleId="a6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7">
    <w:name w:val="Нижний колонтитул Знак"/>
    <w:uiPriority w:val="99"/>
    <w:qFormat/>
  </w:style>
  <w:style w:type="character" w:customStyle="1" w:styleId="a8">
    <w:name w:val="Текст сноски Знак"/>
    <w:uiPriority w:val="99"/>
    <w:qFormat/>
    <w:rPr>
      <w:sz w:val="18"/>
    </w:rPr>
  </w:style>
  <w:style w:type="character" w:customStyle="1" w:styleId="a9">
    <w:name w:val="Текст концевой сноски Знак"/>
    <w:uiPriority w:val="99"/>
    <w:qFormat/>
    <w:rPr>
      <w:sz w:val="20"/>
    </w:rPr>
  </w:style>
  <w:style w:type="character" w:customStyle="1" w:styleId="aa">
    <w:name w:val="Верхний колонтитул Знак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0">
    <w:name w:val="Цитата 2 Знак1"/>
    <w:link w:val="22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3 Знак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index heading"/>
    <w:basedOn w:val="Heading"/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qFormat/>
  </w:style>
  <w:style w:type="paragraph" w:styleId="24">
    <w:name w:val="Body Text 2"/>
    <w:basedOn w:val="a"/>
    <w:uiPriority w:val="99"/>
    <w:qFormat/>
    <w:pPr>
      <w:jc w:val="both"/>
    </w:pPr>
  </w:style>
  <w:style w:type="paragraph" w:styleId="33">
    <w:name w:val="Body Text 3"/>
    <w:basedOn w:val="a"/>
    <w:uiPriority w:val="99"/>
    <w:qFormat/>
    <w:pPr>
      <w:jc w:val="center"/>
    </w:pPr>
    <w:rPr>
      <w:b/>
      <w:bCs/>
    </w:rPr>
  </w:style>
  <w:style w:type="paragraph" w:styleId="afb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FrameContents">
    <w:name w:val="Frame Contents"/>
    <w:basedOn w:val="a"/>
    <w:qFormat/>
  </w:style>
  <w:style w:type="table" w:styleId="afc">
    <w:name w:val="Table Grid"/>
    <w:basedOn w:val="a1"/>
    <w:tblPr/>
  </w:style>
  <w:style w:type="table" w:styleId="12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4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ns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obr.ns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obr@nso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Алексей Юрьевич</dc:creator>
  <dc:description/>
  <cp:lastModifiedBy>Лютенко Татьяна Алексеевна</cp:lastModifiedBy>
  <cp:revision>2</cp:revision>
  <dcterms:created xsi:type="dcterms:W3CDTF">2024-06-17T05:40:00Z</dcterms:created>
  <dcterms:modified xsi:type="dcterms:W3CDTF">2024-06-17T05:40:00Z</dcterms:modified>
  <dc:language>ru-RU</dc:language>
  <cp:version>1048576</cp:version>
</cp:coreProperties>
</file>